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720" w:leader="none"/>
          <w:tab w:val="left" w:pos="3402" w:leader="none"/>
        </w:tabs>
        <w:ind w:left="426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 xml:space="preserve">Администрация Вилючинского городского округа  </w:t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закрытого административно-территориального образования</w:t>
      </w:r>
    </w:p>
    <w:p>
      <w:pPr>
        <w:pStyle w:val="Normal"/>
        <w:tabs>
          <w:tab w:val="clear" w:pos="708"/>
          <w:tab w:val="left" w:pos="3119" w:leader="none"/>
        </w:tabs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города Вилючинска Камчатского края</w:t>
      </w:r>
    </w:p>
    <w:p>
      <w:pPr>
        <w:pStyle w:val="Normal"/>
        <w:rPr/>
      </w:pPr>
      <w:r>
        <w:rPr/>
      </w:r>
    </w:p>
    <w:p>
      <w:pPr>
        <w:pStyle w:val="Heading1"/>
        <w:rPr/>
      </w:pPr>
      <w:r>
        <w:rPr/>
        <w:t>ПОСТАНОВЛЕНИЕ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uppressAutoHyphens w:val="true"/>
        <w:jc w:val="both"/>
        <w:rPr>
          <w:sz w:val="28"/>
          <w:szCs w:val="28"/>
        </w:rPr>
      </w:pPr>
      <w:r>
        <w:rPr>
          <w:sz w:val="28"/>
          <w:szCs w:val="28"/>
        </w:rPr>
        <w:t>07.08.2026</w:t>
      </w:r>
      <w:r>
        <w:rPr>
          <w:sz w:val="28"/>
          <w:szCs w:val="28"/>
        </w:rPr>
        <w:t xml:space="preserve">                                                                                                           № </w:t>
      </w:r>
      <w:r>
        <w:rPr>
          <w:sz w:val="28"/>
          <w:szCs w:val="28"/>
        </w:rPr>
        <w:t>680</w:t>
      </w:r>
    </w:p>
    <w:p>
      <w:pPr>
        <w:pStyle w:val="Style19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rPr>
          <w:sz w:val="28"/>
          <w:szCs w:val="28"/>
        </w:rPr>
      </w:pPr>
      <w:r>
        <w:rPr>
          <w:sz w:val="28"/>
          <w:szCs w:val="28"/>
        </w:rPr>
        <w:t>г. Вилючинск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a5"/>
        <w:tblW w:w="5070" w:type="dxa"/>
        <w:jc w:val="left"/>
        <w:tblInd w:w="-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070"/>
      </w:tblGrid>
      <w:tr>
        <w:trPr/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1"/>
              <w:widowControl/>
              <w:suppressAutoHyphens w:val="true"/>
              <w:spacing w:lineRule="auto" w:line="240" w:before="0" w:after="0"/>
              <w:ind w:left="23" w:right="17"/>
              <w:jc w:val="both"/>
              <w:rPr>
                <w:lang w:eastAsia="ru-RU"/>
              </w:rPr>
            </w:pPr>
            <w:r>
              <w:rPr>
                <w:kern w:val="0"/>
                <w:lang w:val="ru-RU" w:eastAsia="ru-RU" w:bidi="ar-SA"/>
              </w:rPr>
              <w:t>О внесении изменения в постановление администрации Вилючинского</w:t>
            </w:r>
          </w:p>
          <w:p>
            <w:pPr>
              <w:pStyle w:val="11"/>
              <w:widowControl/>
              <w:suppressAutoHyphens w:val="true"/>
              <w:spacing w:lineRule="auto" w:line="240" w:before="0" w:after="0"/>
              <w:ind w:left="23" w:right="17"/>
              <w:jc w:val="both"/>
              <w:rPr>
                <w:lang w:eastAsia="ru-RU"/>
              </w:rPr>
            </w:pPr>
            <w:r>
              <w:rPr>
                <w:kern w:val="0"/>
                <w:lang w:val="ru-RU" w:eastAsia="ru-RU" w:bidi="ar-SA"/>
              </w:rPr>
              <w:t xml:space="preserve"> </w:t>
            </w:r>
            <w:r>
              <w:rPr>
                <w:kern w:val="0"/>
                <w:lang w:val="ru-RU" w:eastAsia="ru-RU" w:bidi="ar-SA"/>
              </w:rPr>
              <w:t>городского округа от 10.08.2021 № 800</w:t>
            </w:r>
          </w:p>
          <w:p>
            <w:pPr>
              <w:pStyle w:val="11"/>
              <w:widowControl/>
              <w:suppressAutoHyphens w:val="true"/>
              <w:spacing w:lineRule="auto" w:line="240" w:before="0" w:after="0"/>
              <w:ind w:left="23" w:right="17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eastAsia="ru-RU" w:bidi="ar-SA"/>
              </w:rPr>
              <w:t>«</w:t>
            </w:r>
            <w:r>
              <w:rPr>
                <w:kern w:val="0"/>
                <w:lang w:val="ru-RU" w:bidi="ar-SA"/>
              </w:rPr>
              <w:t>Об утверждении реестра мест (площадок) накопления твердых коммунальных отходов на территории Вилючинского городского округа»</w:t>
            </w:r>
          </w:p>
        </w:tc>
      </w:tr>
    </w:tbl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 w:val="false"/>
          <w:color w:val="000000"/>
          <w:sz w:val="28"/>
          <w:szCs w:val="28"/>
          <w:shd w:fill="FFFFFF" w:val="clear"/>
        </w:rPr>
      </w:r>
    </w:p>
    <w:p>
      <w:pPr>
        <w:pStyle w:val="ConsPlusTitle"/>
        <w:ind w:firstLine="709"/>
        <w:jc w:val="both"/>
        <w:rPr>
          <w:rFonts w:ascii="Times New Roman" w:hAnsi="Times New Roman" w:cs="Times New Roman"/>
          <w:b w:val="false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 w:val="false"/>
          <w:sz w:val="28"/>
          <w:szCs w:val="28"/>
          <w:shd w:fill="FFFFFF" w:val="clear"/>
        </w:rPr>
        <w:t>В соответствии с Федеральным законом от 24.06.1998 № 89-ФЗ</w:t>
        <w:br/>
        <w:t xml:space="preserve">«Об отходах производства и потребления», </w:t>
      </w:r>
      <w:r>
        <w:rPr>
          <w:rStyle w:val="Style15"/>
          <w:rFonts w:eastAsia="Times New Roman" w:cs="Times New Roman" w:ascii="Times New Roman" w:hAnsi="Times New Roman"/>
          <w:b w:val="false"/>
          <w:color w:val="000000"/>
          <w:sz w:val="28"/>
          <w:szCs w:val="28"/>
          <w:shd w:fill="auto" w:val="clear"/>
          <w:lang w:val="ru-RU" w:eastAsia="zh-CN" w:bidi="ar-SA"/>
        </w:rPr>
        <w:t>Федеральным законом от 20.03.2025 № 33-ФЗ «Об общих принципах организации местного самоуправления в единой системе  публичной власти», статьей 16 Федерального закона от 06.10.2003 № 131-ФЗ «Об общих принципах организации местного самоуправления в Российской Федерации»,</w:t>
      </w:r>
      <w:r>
        <w:rPr>
          <w:rFonts w:cs="Times New Roman" w:ascii="Times New Roman" w:hAnsi="Times New Roman"/>
          <w:b w:val="false"/>
          <w:sz w:val="28"/>
          <w:szCs w:val="28"/>
          <w:shd w:fill="FFFFFF" w:val="clear"/>
        </w:rPr>
        <w:t xml:space="preserve"> руководствуясь Постановлением Правительства Российской Федерации от 31.08.2018 № 1039 «Об утверждении Правил обустройства мест (площадок) накопления твёрдых коммунальных отходов и ведения их реестра»,</w:t>
      </w:r>
    </w:p>
    <w:p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ПОСТАНОВЛЯЮ:</w:t>
      </w:r>
    </w:p>
    <w:p>
      <w:pPr>
        <w:pStyle w:val="Normal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11"/>
        <w:numPr>
          <w:ilvl w:val="0"/>
          <w:numId w:val="2"/>
        </w:numPr>
        <w:tabs>
          <w:tab w:val="clear" w:pos="708"/>
          <w:tab w:val="left" w:pos="993" w:leader="none"/>
        </w:tabs>
        <w:spacing w:lineRule="auto" w:line="240"/>
        <w:ind w:firstLine="709" w:left="0"/>
        <w:jc w:val="both"/>
        <w:rPr/>
      </w:pPr>
      <w:r>
        <w:rPr/>
        <w:t xml:space="preserve">Внести изменения в </w:t>
      </w:r>
      <w:r>
        <w:rPr>
          <w:lang w:eastAsia="ru-RU"/>
        </w:rPr>
        <w:t xml:space="preserve">постановление администрации Вилючинского городского округа от 10.08.2021 № 800 </w:t>
      </w:r>
      <w:r>
        <w:rPr/>
        <w:t>«Об утверждении реестра мест (площадок) накопления твердых коммунальных отходов на территории Вилючинского городского округа», изложив приложение № 1 в редакции согласно приложению к настоящему постановлению</w:t>
      </w:r>
      <w:bookmarkStart w:id="0" w:name="_GoBack"/>
      <w:bookmarkEnd w:id="0"/>
      <w:r>
        <w:rPr/>
        <w:t>.</w:t>
      </w:r>
    </w:p>
    <w:p>
      <w:pPr>
        <w:pStyle w:val="ConsPlusNormal"/>
        <w:numPr>
          <w:ilvl w:val="0"/>
          <w:numId w:val="2"/>
        </w:numPr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Директору муниципального казенного учреждения «Ресурсно-информационный центр» Вилючинского городского округа О.Ю. Трофимовой опубликовать настоящее постановление в периодическом печатном издании «Вилючинская газета. Официальные известия Вилючинского городского округа, ЗАТО г. Вилючинска Камчатского края» и разместить на официальном сайте органов самоуправления Вилючинского городского округа в информационно–телекоммуникационной сети «Интернет».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993" w:leader="none"/>
        </w:tabs>
        <w:suppressAutoHyphens w:val="true"/>
        <w:ind w:firstLine="709"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Настоящее постановление вступает в силу после его официального опубликования.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993" w:leader="none"/>
        </w:tabs>
        <w:suppressAutoHyphens w:val="true"/>
        <w:ind w:firstLine="709"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Контроль исполнения настоящего постановления возложить на временно исполняющего обязанности заместителя главы администрации Вилючинского городского округа, начальника управления городского хозяйства В.В. Борцова.</w:t>
      </w:r>
    </w:p>
    <w:p>
      <w:pPr>
        <w:pStyle w:val="Normal"/>
        <w:tabs>
          <w:tab w:val="clear" w:pos="708"/>
          <w:tab w:val="left" w:pos="993" w:leader="none"/>
        </w:tabs>
        <w:suppressAutoHyphens w:val="true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Глава Вилючинского</w:t>
      </w:r>
    </w:p>
    <w:p>
      <w:pPr>
        <w:pStyle w:val="BodyTextIndent2"/>
        <w:suppressAutoHyphens w:val="true"/>
        <w:spacing w:lineRule="auto" w:line="240" w:before="0" w:after="0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городского округа                                                                         О.С. Бондаренко</w:t>
      </w:r>
    </w:p>
    <w:p>
      <w:pPr>
        <w:pStyle w:val="BodyTextIndent2"/>
        <w:suppressAutoHyphens w:val="true"/>
        <w:spacing w:lineRule="auto" w:line="240" w:before="0" w:after="0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sectPr>
      <w:type w:val="nextPage"/>
      <w:pgSz w:w="11906" w:h="16838"/>
      <w:pgMar w:left="1701" w:right="567" w:gutter="0" w:header="0" w:top="1276" w:footer="0" w:bottom="113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Open Sans"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a0a2b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9a0a2b"/>
    <w:pPr>
      <w:keepNext w:val="true"/>
      <w:jc w:val="center"/>
      <w:outlineLvl w:val="0"/>
    </w:pPr>
    <w:rPr>
      <w:b/>
      <w:bCs/>
      <w:spacing w:val="200"/>
      <w:sz w:val="40"/>
      <w:szCs w:val="40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411e82"/>
    <w:pPr>
      <w:keepNext w:val="true"/>
      <w:keepLines/>
      <w:spacing w:before="40" w:after="0"/>
      <w:outlineLvl w:val="3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E74B5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9"/>
    <w:qFormat/>
    <w:rsid w:val="009a0a2b"/>
    <w:rPr>
      <w:rFonts w:ascii="Times New Roman" w:hAnsi="Times New Roman" w:eastAsia="Times New Roman" w:cs="Times New Roman"/>
      <w:b/>
      <w:bCs/>
      <w:spacing w:val="200"/>
      <w:sz w:val="40"/>
      <w:szCs w:val="40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uiPriority w:val="99"/>
    <w:qFormat/>
    <w:rsid w:val="009a0a2b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2" w:customStyle="1">
    <w:name w:val="Основной текст Знак"/>
    <w:basedOn w:val="DefaultParagraphFont"/>
    <w:uiPriority w:val="99"/>
    <w:semiHidden/>
    <w:qFormat/>
    <w:rsid w:val="009a0a2b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4" w:customStyle="1">
    <w:name w:val="Заголовок 4 Знак"/>
    <w:basedOn w:val="DefaultParagraphFont"/>
    <w:uiPriority w:val="99"/>
    <w:qFormat/>
    <w:rsid w:val="00411e82"/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E74B5"/>
      <w:sz w:val="20"/>
      <w:szCs w:val="20"/>
      <w:lang w:eastAsia="ru-RU"/>
    </w:rPr>
  </w:style>
  <w:style w:type="character" w:styleId="Style13" w:customStyle="1">
    <w:name w:val="Основной текст_"/>
    <w:basedOn w:val="DefaultParagraphFont"/>
    <w:link w:val="11"/>
    <w:qFormat/>
    <w:rsid w:val="009e6933"/>
    <w:rPr>
      <w:rFonts w:ascii="Times New Roman" w:hAnsi="Times New Roman" w:eastAsia="Times New Roman" w:cs="Times New Roman"/>
      <w:sz w:val="28"/>
      <w:szCs w:val="28"/>
      <w:shd w:fill="FFFFFF" w:val="clear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1766b4"/>
    <w:rPr>
      <w:rFonts w:ascii="Segoe UI" w:hAnsi="Segoe UI" w:eastAsia="Times New Roman" w:cs="Segoe UI"/>
      <w:sz w:val="18"/>
      <w:szCs w:val="18"/>
      <w:lang w:eastAsia="ru-RU"/>
    </w:rPr>
  </w:style>
  <w:style w:type="character" w:styleId="Style15">
    <w:name w:val="Цветовое выделение для Текст"/>
    <w:qFormat/>
    <w:rPr/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link w:val="Style12"/>
    <w:uiPriority w:val="99"/>
    <w:semiHidden/>
    <w:unhideWhenUsed/>
    <w:rsid w:val="009a0a2b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 w:customStyle="1">
    <w:name w:val="распоряжение"/>
    <w:basedOn w:val="Normal"/>
    <w:next w:val="BodyText"/>
    <w:uiPriority w:val="99"/>
    <w:qFormat/>
    <w:rsid w:val="009a0a2b"/>
    <w:pPr>
      <w:jc w:val="center"/>
    </w:pPr>
    <w:rPr/>
  </w:style>
  <w:style w:type="paragraph" w:styleId="ConsPlusNormal" w:customStyle="1">
    <w:name w:val="ConsPlusNormal"/>
    <w:qFormat/>
    <w:rsid w:val="009a0a2b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uiPriority w:val="99"/>
    <w:qFormat/>
    <w:rsid w:val="009a0a2b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BodyTextIndent2">
    <w:name w:val="Body Text Indent 2"/>
    <w:basedOn w:val="Normal"/>
    <w:link w:val="2"/>
    <w:uiPriority w:val="99"/>
    <w:unhideWhenUsed/>
    <w:qFormat/>
    <w:rsid w:val="009a0a2b"/>
    <w:pPr>
      <w:spacing w:lineRule="auto" w:line="480" w:before="0" w:after="120"/>
      <w:ind w:left="283"/>
    </w:pPr>
    <w:rPr/>
  </w:style>
  <w:style w:type="paragraph" w:styleId="Style19" w:customStyle="1">
    <w:name w:val="ðàñïîðÿæåíèå"/>
    <w:basedOn w:val="Normal"/>
    <w:next w:val="BodyText"/>
    <w:qFormat/>
    <w:rsid w:val="001f22df"/>
    <w:pPr>
      <w:overflowPunct w:val="false"/>
      <w:jc w:val="center"/>
    </w:pPr>
    <w:rPr/>
  </w:style>
  <w:style w:type="paragraph" w:styleId="Standard" w:customStyle="1">
    <w:name w:val="Standard"/>
    <w:qFormat/>
    <w:rsid w:val="00411e82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zh-CN" w:bidi="ar-SA"/>
    </w:rPr>
  </w:style>
  <w:style w:type="paragraph" w:styleId="11" w:customStyle="1">
    <w:name w:val="Основной текст1"/>
    <w:basedOn w:val="Normal"/>
    <w:link w:val="Style13"/>
    <w:qFormat/>
    <w:rsid w:val="009e6933"/>
    <w:pPr>
      <w:shd w:val="clear" w:color="auto" w:fill="FFFFFF"/>
      <w:spacing w:lineRule="exact" w:line="566"/>
      <w:jc w:val="center"/>
    </w:pPr>
    <w:rPr>
      <w:sz w:val="28"/>
      <w:szCs w:val="28"/>
      <w:lang w:eastAsia="en-US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1766b4"/>
    <w:pPr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94009"/>
    <w:pPr>
      <w:spacing w:before="0" w:after="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99"/>
    <w:rsid w:val="009a0a2b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8C4AB-B08F-4A14-ACAB-14D830CDF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Application>LibreOffice/7.6.7.2$Linux_X86_64 LibreOffice_project/60$Build-2</Application>
  <AppVersion>15.0000</AppVersion>
  <Pages>2</Pages>
  <Words>238</Words>
  <Characters>1864</Characters>
  <CharactersWithSpaces>2261</CharactersWithSpaces>
  <Paragraphs>17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2022-04-06T02:46:00Z</dcterms:created>
  <dc:creator>Nalimov</dc:creator>
  <dc:description/>
  <dc:language>ru-RU</dc:language>
  <cp:lastModifiedBy/>
  <cp:lastPrinted>2026-08-10T09:20:16Z</cp:lastPrinted>
  <dcterms:modified xsi:type="dcterms:W3CDTF">2026-08-10T16:14:16Z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